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rtl w:val="0"/>
        </w:rPr>
        <w:t xml:space="preserve">LIFT TRAINING STUDIOS Membership Rates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  <w:tblGridChange w:id="0">
          <w:tblGrid>
            <w:gridCol w:w="2592"/>
            <w:gridCol w:w="2592"/>
            <w:gridCol w:w="2592"/>
            <w:gridCol w:w="2592"/>
            <w:gridCol w:w="2592"/>
          </w:tblGrid>
        </w:tblGridChange>
      </w:tblGrid>
      <w:tr>
        <w:trPr>
          <w:trHeight w:val="300" w:hRule="atLeast"/>
        </w:trPr>
        <w:tc>
          <w:tcPr>
            <w:shd w:fill="1155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Copilot</w:t>
            </w:r>
          </w:p>
        </w:tc>
        <w:tc>
          <w:tcPr>
            <w:shd w:fill="1155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color w:val="ffffff"/>
                <w:rtl w:val="0"/>
              </w:rPr>
              <w:t xml:space="preserve">Team</w:t>
            </w:r>
          </w:p>
        </w:tc>
        <w:tc>
          <w:tcPr>
            <w:shd w:fill="1155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color w:val="ffffff"/>
                <w:rtl w:val="0"/>
              </w:rPr>
              <w:t xml:space="preserve">Performance</w:t>
            </w:r>
          </w:p>
        </w:tc>
        <w:tc>
          <w:tcPr>
            <w:shd w:fill="1155c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color w:val="ffffff"/>
                <w:rtl w:val="0"/>
              </w:rPr>
              <w:t xml:space="preserve">Results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Annual Membership Rates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$99/month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$149/month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$249/month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$359/month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Month-to-month Membership Rates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$129/month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$179/month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$319/month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$429/month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COMPREHENSIVE EVALUATION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55cc"/>
                <w:sz w:val="32"/>
                <w:szCs w:val="32"/>
                <w:rtl w:val="0"/>
              </w:rPr>
              <w:t xml:space="preserve">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55cc"/>
                <w:sz w:val="32"/>
                <w:szCs w:val="32"/>
                <w:rtl w:val="0"/>
              </w:rPr>
              <w:t xml:space="preserve">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55cc"/>
                <w:sz w:val="32"/>
                <w:szCs w:val="32"/>
                <w:rtl w:val="0"/>
              </w:rPr>
              <w:t xml:space="preserve">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55cc"/>
                <w:sz w:val="32"/>
                <w:szCs w:val="32"/>
                <w:rtl w:val="0"/>
              </w:rPr>
              <w:t xml:space="preserve">✔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INDIVIDUALIZED PROGRAM DESIGN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55cc"/>
                <w:sz w:val="32"/>
                <w:szCs w:val="32"/>
                <w:rtl w:val="0"/>
              </w:rPr>
              <w:t xml:space="preserve">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55cc"/>
                <w:sz w:val="32"/>
                <w:szCs w:val="32"/>
                <w:rtl w:val="0"/>
              </w:rPr>
              <w:t xml:space="preserve">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55cc"/>
                <w:sz w:val="32"/>
                <w:szCs w:val="32"/>
                <w:rtl w:val="0"/>
              </w:rPr>
              <w:t xml:space="preserve">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55cc"/>
                <w:sz w:val="32"/>
                <w:szCs w:val="32"/>
                <w:rtl w:val="0"/>
              </w:rPr>
              <w:t xml:space="preserve">✔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TEAM BURN, STRENGTH, AND CORE CLASSES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0"/>
              </w:rPr>
              <w:t xml:space="preserve">UNLIMITED!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0"/>
              </w:rPr>
              <w:t xml:space="preserve">UNLIMITED!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0"/>
              </w:rPr>
              <w:t xml:space="preserve">UNLIMITED!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SEMI PRIVATE TRAINING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 PER MONTH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 PER MONTH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color w:val="1155cc"/>
                <w:sz w:val="32"/>
                <w:szCs w:val="32"/>
                <w:rtl w:val="0"/>
              </w:rPr>
              <w:t xml:space="preserve">UNLIMITED!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*All memberships are billed monthly via EFT/Credit Card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Jump Start Add-On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43444"/>
          <w:rtl w:val="0"/>
        </w:rPr>
        <w:t xml:space="preserve">Need a little extra motivation and accountability? The Jump Start Add-On Program is the perfect solution! A great option if you’re just getting started or for current members that need a little kick in the pants! Taking advantage of this program is simple. You will receive unlimited semi-private personal training for as many months as you choose at our current rates: $359 for annual members and $429 for monthly members). You can choose this add-on to your membership as often as you’d like! A little more accountability and motivation can make a massive difference in your fitness. Let’s get started!</w:t>
      </w: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Impact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